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1F43F" w14:textId="37C195A8" w:rsidR="008C3C97" w:rsidRDefault="001F5403" w:rsidP="008C3C97">
      <w:pPr>
        <w:pStyle w:val="Normal1"/>
        <w:spacing w:line="240" w:lineRule="auto"/>
        <w:rPr>
          <w:rFonts w:ascii="Times New Roman" w:eastAsia="Trebuchet MS" w:hAnsi="Times New Roman" w:cs="Times New Roman"/>
          <w:b/>
          <w:color w:val="000000" w:themeColor="text1"/>
          <w:sz w:val="24"/>
        </w:rPr>
      </w:pPr>
      <w:r w:rsidRPr="00C7456D">
        <w:rPr>
          <w:rFonts w:ascii="Times New Roman" w:eastAsia="Trebuchet MS" w:hAnsi="Times New Roman" w:cs="Times New Roman"/>
          <w:b/>
          <w:color w:val="000000" w:themeColor="text1"/>
          <w:sz w:val="24"/>
        </w:rPr>
        <w:t>Issues needing work:</w:t>
      </w:r>
    </w:p>
    <w:p w14:paraId="4888888A" w14:textId="77777777" w:rsidR="008C3C97" w:rsidRPr="00C7456D" w:rsidRDefault="008C3C97" w:rsidP="008C3C97">
      <w:pPr>
        <w:pStyle w:val="Heading2"/>
        <w:rPr>
          <w:sz w:val="24"/>
        </w:rPr>
      </w:pPr>
      <w:bookmarkStart w:id="0" w:name="_Toc516475016"/>
      <w:r w:rsidRPr="00C7456D">
        <w:rPr>
          <w:sz w:val="24"/>
        </w:rPr>
        <w:t>Use of Evidence</w:t>
      </w:r>
      <w:bookmarkEnd w:id="0"/>
    </w:p>
    <w:p w14:paraId="38EAEFF9" w14:textId="77777777" w:rsidR="008C3C97" w:rsidRPr="00C7456D" w:rsidRDefault="008C3C97" w:rsidP="008C3C97">
      <w:pPr>
        <w:pStyle w:val="Normal1"/>
        <w:spacing w:line="240" w:lineRule="auto"/>
        <w:rPr>
          <w:rFonts w:ascii="Times New Roman" w:eastAsia="Trebuchet MS" w:hAnsi="Times New Roman" w:cs="Times New Roman"/>
          <w:bCs/>
          <w:sz w:val="24"/>
        </w:rPr>
      </w:pPr>
      <w:r w:rsidRPr="00C7456D">
        <w:rPr>
          <w:rFonts w:ascii="Times New Roman" w:hAnsi="Times New Roman" w:cs="Times New Roman"/>
          <w:sz w:val="24"/>
        </w:rPr>
        <w:t xml:space="preserve">    </w:t>
      </w:r>
      <w:r w:rsidRPr="00C7456D">
        <w:rPr>
          <w:rFonts w:ascii="Times New Roman" w:eastAsia="Trebuchet MS" w:hAnsi="Times New Roman" w:cs="Times New Roman"/>
          <w:bCs/>
          <w:sz w:val="24"/>
        </w:rPr>
        <w:t>I notice that, while you have strong quotes</w:t>
      </w:r>
      <w:r>
        <w:rPr>
          <w:rFonts w:ascii="Times New Roman" w:eastAsia="Trebuchet MS" w:hAnsi="Times New Roman" w:cs="Times New Roman"/>
          <w:bCs/>
          <w:sz w:val="24"/>
        </w:rPr>
        <w:t xml:space="preserve"> and paraphrases</w:t>
      </w:r>
      <w:r w:rsidRPr="00C7456D">
        <w:rPr>
          <w:rFonts w:ascii="Times New Roman" w:eastAsia="Trebuchet MS" w:hAnsi="Times New Roman" w:cs="Times New Roman"/>
          <w:bCs/>
          <w:sz w:val="24"/>
        </w:rPr>
        <w:t>, you do not explain their significance. It is important to explain the quotes or other sources that you choose to incorporate into your paper. What made you choose this quote over others? How does this support and prove your topic sentence/thesis?</w:t>
      </w:r>
    </w:p>
    <w:p w14:paraId="2804F521" w14:textId="77777777" w:rsidR="008C3C97" w:rsidRPr="00C7456D" w:rsidRDefault="008C3C97" w:rsidP="008C3C97">
      <w:pPr>
        <w:pStyle w:val="NormalNoIndent"/>
        <w:rPr>
          <w:rFonts w:cs="Times New Roman"/>
        </w:rPr>
      </w:pPr>
      <w:r w:rsidRPr="00C7456D">
        <w:rPr>
          <w:rFonts w:cs="Times New Roman"/>
        </w:rPr>
        <w:t xml:space="preserve">      When using evidence, make a claim first, then use evidence to support the claim. Finally, explain what the evidence means – how does it relate to the theme of the novel? You do not have to explain the significance of each individual word in the quote, but rather, how does the quote you have selected reflect the theme?</w:t>
      </w:r>
    </w:p>
    <w:p w14:paraId="613CCC60" w14:textId="77777777" w:rsidR="008C3C97" w:rsidRPr="00C7456D" w:rsidRDefault="008C3C97" w:rsidP="008C3C97">
      <w:r w:rsidRPr="00C7456D">
        <w:t>When you use quotes, it should be in support of your original ideas. So that your paper flows smoothly for the reader, be sure to do the following:</w:t>
      </w:r>
    </w:p>
    <w:p w14:paraId="74797376" w14:textId="77777777" w:rsidR="008C3C97" w:rsidRPr="00C7456D" w:rsidRDefault="008C3C97" w:rsidP="008C3C97">
      <w:pPr>
        <w:pStyle w:val="ListParagraph"/>
        <w:widowControl w:val="0"/>
        <w:numPr>
          <w:ilvl w:val="0"/>
          <w:numId w:val="3"/>
        </w:numPr>
        <w:autoSpaceDE w:val="0"/>
        <w:autoSpaceDN w:val="0"/>
        <w:spacing w:after="60"/>
        <w:contextualSpacing w:val="0"/>
        <w:rPr>
          <w:rFonts w:ascii="Times New Roman" w:hAnsi="Times New Roman" w:cs="Times New Roman"/>
        </w:rPr>
      </w:pPr>
      <w:r w:rsidRPr="00C7456D">
        <w:rPr>
          <w:rFonts w:ascii="Times New Roman" w:hAnsi="Times New Roman" w:cs="Times New Roman"/>
        </w:rPr>
        <w:t>Provide context for the quote. This means setting the scene for the quote, who said it, when, where, and possibly why? Or why are you going to provide the quote?</w:t>
      </w:r>
    </w:p>
    <w:p w14:paraId="724F67FB" w14:textId="77777777" w:rsidR="008C3C97" w:rsidRPr="00C7456D" w:rsidRDefault="008C3C97" w:rsidP="008C3C97">
      <w:pPr>
        <w:pStyle w:val="ListParagraph"/>
        <w:widowControl w:val="0"/>
        <w:numPr>
          <w:ilvl w:val="0"/>
          <w:numId w:val="3"/>
        </w:numPr>
        <w:autoSpaceDE w:val="0"/>
        <w:autoSpaceDN w:val="0"/>
        <w:spacing w:after="60"/>
        <w:contextualSpacing w:val="0"/>
        <w:rPr>
          <w:rFonts w:ascii="Times New Roman" w:hAnsi="Times New Roman" w:cs="Times New Roman"/>
        </w:rPr>
      </w:pPr>
      <w:r w:rsidRPr="00C7456D">
        <w:rPr>
          <w:rFonts w:ascii="Times New Roman" w:hAnsi="Times New Roman" w:cs="Times New Roman"/>
        </w:rPr>
        <w:t>Let your reader know whose statement you’re quoting by using a phrase such he or she states that</w:t>
      </w:r>
    </w:p>
    <w:p w14:paraId="6B54FA99" w14:textId="77777777" w:rsidR="008C3C97" w:rsidRPr="00C7456D" w:rsidRDefault="008C3C97" w:rsidP="008C3C97">
      <w:pPr>
        <w:pStyle w:val="ListParagraph"/>
        <w:widowControl w:val="0"/>
        <w:numPr>
          <w:ilvl w:val="0"/>
          <w:numId w:val="3"/>
        </w:numPr>
        <w:autoSpaceDE w:val="0"/>
        <w:autoSpaceDN w:val="0"/>
        <w:spacing w:after="60"/>
        <w:contextualSpacing w:val="0"/>
        <w:rPr>
          <w:rFonts w:ascii="Times New Roman" w:hAnsi="Times New Roman" w:cs="Times New Roman"/>
        </w:rPr>
      </w:pPr>
      <w:r w:rsidRPr="00C7456D">
        <w:rPr>
          <w:rFonts w:ascii="Times New Roman" w:hAnsi="Times New Roman" w:cs="Times New Roman"/>
        </w:rPr>
        <w:t xml:space="preserve">Provide a citation, using </w:t>
      </w:r>
      <w:r w:rsidRPr="00C7456D">
        <w:rPr>
          <w:rFonts w:ascii="Times New Roman" w:hAnsi="Times New Roman" w:cs="Times New Roman"/>
          <w:b/>
        </w:rPr>
        <w:t>[the correct format]</w:t>
      </w:r>
    </w:p>
    <w:p w14:paraId="361EA782" w14:textId="77777777" w:rsidR="008C3C97" w:rsidRPr="00C7456D" w:rsidRDefault="008C3C97" w:rsidP="008C3C97">
      <w:pPr>
        <w:pStyle w:val="ListParagraph"/>
        <w:widowControl w:val="0"/>
        <w:numPr>
          <w:ilvl w:val="0"/>
          <w:numId w:val="3"/>
        </w:numPr>
        <w:autoSpaceDE w:val="0"/>
        <w:autoSpaceDN w:val="0"/>
        <w:spacing w:after="60"/>
        <w:contextualSpacing w:val="0"/>
        <w:rPr>
          <w:rFonts w:ascii="Times New Roman" w:hAnsi="Times New Roman" w:cs="Times New Roman"/>
        </w:rPr>
      </w:pPr>
      <w:r w:rsidRPr="00C7456D">
        <w:rPr>
          <w:rFonts w:ascii="Times New Roman" w:hAnsi="Times New Roman" w:cs="Times New Roman"/>
        </w:rPr>
        <w:t>Tell your reader why the quote is significant</w:t>
      </w:r>
    </w:p>
    <w:p w14:paraId="2AF7EAB9" w14:textId="77777777" w:rsidR="008C3C97" w:rsidRPr="00C7456D" w:rsidRDefault="008C3C97" w:rsidP="008C3C97"/>
    <w:p w14:paraId="33A8EE74" w14:textId="7A858A5F" w:rsidR="008C3C97" w:rsidRPr="00E92AB3" w:rsidRDefault="008C3C97" w:rsidP="00E92AB3">
      <w:pPr>
        <w:pStyle w:val="NormalNoIndent"/>
        <w:rPr>
          <w:rFonts w:cs="Times New Roman"/>
        </w:rPr>
      </w:pPr>
      <w:r w:rsidRPr="00C7456D">
        <w:rPr>
          <w:rFonts w:cs="Times New Roman"/>
        </w:rPr>
        <w:t xml:space="preserve">      Try to avoid disrupting the flow of your writing by not referring to a quote directly as a quote. (It can be jarring for the reader if you make statements such as “this quote means” or “this quote shows”). Also, be sure to check that you are not relying too heavily on quotes – they should support your argument, but they cannot do the arguing for you! In order to keep the reader engaged, try using quotes as part of your larger sentences, rather than quoting entire sections of the original text. Use square brackets to avoid shifts in pronoun reference. </w:t>
      </w:r>
    </w:p>
    <w:p w14:paraId="22D60C2B" w14:textId="0028AE07" w:rsidR="008C3C97" w:rsidRPr="00C7456D" w:rsidRDefault="008C3C97" w:rsidP="008C3C97">
      <w:pPr>
        <w:pStyle w:val="Heading2"/>
        <w:rPr>
          <w:sz w:val="24"/>
        </w:rPr>
      </w:pPr>
      <w:r w:rsidRPr="00C7456D">
        <w:rPr>
          <w:sz w:val="24"/>
        </w:rPr>
        <w:t>Conclusion</w:t>
      </w:r>
    </w:p>
    <w:p w14:paraId="089DA418" w14:textId="77777777" w:rsidR="008C3C97" w:rsidRPr="00C7456D" w:rsidRDefault="008C3C97" w:rsidP="008C3C97">
      <w:r w:rsidRPr="00C7456D">
        <w:t xml:space="preserve">Your conclusion should be the strongest paragraph in your essay. Use it to your advantage to leave the reader with the impression that you’ve thought about the topic and that you’ve said something worthwhile about it. Your conclusion should try to answer the reader's hypothetical question, "So what?" </w:t>
      </w:r>
    </w:p>
    <w:p w14:paraId="22ACD15C" w14:textId="77777777" w:rsidR="008C3C97" w:rsidRPr="00C7456D" w:rsidRDefault="008C3C97" w:rsidP="008C3C97">
      <w:pPr>
        <w:pStyle w:val="NormalNoIndent"/>
        <w:rPr>
          <w:rFonts w:cs="Times New Roman"/>
        </w:rPr>
      </w:pPr>
      <w:r w:rsidRPr="00C7456D">
        <w:rPr>
          <w:rFonts w:cs="Times New Roman"/>
        </w:rPr>
        <w:t>In your conclusion, remember to do the following:</w:t>
      </w:r>
    </w:p>
    <w:p w14:paraId="5AE88971" w14:textId="77777777" w:rsidR="008C3C97" w:rsidRPr="00C7456D" w:rsidRDefault="008C3C97" w:rsidP="008C3C97">
      <w:pPr>
        <w:pStyle w:val="BulletedList"/>
        <w:rPr>
          <w:rFonts w:ascii="Times New Roman" w:hAnsi="Times New Roman" w:cs="Times New Roman"/>
        </w:rPr>
      </w:pPr>
      <w:r w:rsidRPr="00C7456D">
        <w:rPr>
          <w:rFonts w:ascii="Times New Roman" w:hAnsi="Times New Roman" w:cs="Times New Roman"/>
        </w:rPr>
        <w:t xml:space="preserve">Restate your thesis briefly. </w:t>
      </w:r>
    </w:p>
    <w:p w14:paraId="25ED97C8"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Although it might seem odd to do this in a short paper, most university papers are quite long and they discuss topics in considerable detail, to it’s helpful to remind the reader of the main arguments you’ve made in your essay. </w:t>
      </w:r>
    </w:p>
    <w:p w14:paraId="26E4A46E" w14:textId="77777777" w:rsidR="008C3C97" w:rsidRPr="00C7456D" w:rsidRDefault="008C3C97" w:rsidP="008C3C97">
      <w:pPr>
        <w:pStyle w:val="BulletedList"/>
        <w:rPr>
          <w:rFonts w:ascii="Times New Roman" w:hAnsi="Times New Roman" w:cs="Times New Roman"/>
        </w:rPr>
      </w:pPr>
      <w:r w:rsidRPr="00C7456D">
        <w:rPr>
          <w:rFonts w:ascii="Times New Roman" w:hAnsi="Times New Roman" w:cs="Times New Roman"/>
        </w:rPr>
        <w:t xml:space="preserve">Comment on your arguments. </w:t>
      </w:r>
    </w:p>
    <w:p w14:paraId="2C84E275"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A strong conclusion usually has several concluding strategies that help to broaden the focus again. Try using one or more of the following: </w:t>
      </w:r>
    </w:p>
    <w:p w14:paraId="00F07BD3"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Comment on the point you have made in each body paragraph. </w:t>
      </w:r>
    </w:p>
    <w:p w14:paraId="24CAEE8C"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Comment on the narrowed topic of your essay. </w:t>
      </w:r>
    </w:p>
    <w:p w14:paraId="182E40BD"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Broaden your focus again by returning to the overall topic of your essay. </w:t>
      </w:r>
    </w:p>
    <w:p w14:paraId="41764367"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you’ve presented diverse main arguments in your body paragraphs, consider comparing them. Point out any common threads or try to explain some of the differences. </w:t>
      </w:r>
    </w:p>
    <w:p w14:paraId="7104931B"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 have examined a problem, consider the possible solutions. </w:t>
      </w:r>
    </w:p>
    <w:p w14:paraId="578C5C4E"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 have discussed the past, comment on the present. </w:t>
      </w:r>
    </w:p>
    <w:p w14:paraId="3EBE12F3"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 have focused on the present, hypothesize about the future. </w:t>
      </w:r>
    </w:p>
    <w:p w14:paraId="1CE9BC5C"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 have explained the causes of something, consider the effects. </w:t>
      </w:r>
    </w:p>
    <w:p w14:paraId="4DEBE538"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 have discussed the effects of something, explore some of the causes. </w:t>
      </w:r>
    </w:p>
    <w:p w14:paraId="6DC58057"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Consider what your topic reveals about society or human nature. </w:t>
      </w:r>
    </w:p>
    <w:p w14:paraId="4CD97221" w14:textId="77777777" w:rsidR="008C3C97" w:rsidRPr="00C7456D" w:rsidRDefault="008C3C97" w:rsidP="008C3C97">
      <w:pPr>
        <w:pStyle w:val="BulletedList"/>
        <w:rPr>
          <w:rFonts w:ascii="Times New Roman" w:hAnsi="Times New Roman" w:cs="Times New Roman"/>
        </w:rPr>
      </w:pPr>
      <w:r w:rsidRPr="00C7456D">
        <w:rPr>
          <w:rFonts w:ascii="Times New Roman" w:hAnsi="Times New Roman" w:cs="Times New Roman"/>
        </w:rPr>
        <w:t xml:space="preserve">Make sure that your essay sounds finished. </w:t>
      </w:r>
    </w:p>
    <w:p w14:paraId="4CFC44D0"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lastRenderedPageBreak/>
        <w:t xml:space="preserve">For example, you can link your introductory and concluding strategies by returning to the anecdote, incident, image, metaphor, etc. that you began with. Otherwise, avoid using the same device in both the opening and the closing. </w:t>
      </w:r>
    </w:p>
    <w:p w14:paraId="04E8BDD4" w14:textId="77777777" w:rsidR="008C3C97" w:rsidRPr="00C7456D" w:rsidRDefault="008C3C97" w:rsidP="008C3C97">
      <w:pPr>
        <w:pStyle w:val="BulletedList"/>
        <w:numPr>
          <w:ilvl w:val="1"/>
          <w:numId w:val="2"/>
        </w:numPr>
        <w:rPr>
          <w:rFonts w:ascii="Times New Roman" w:hAnsi="Times New Roman" w:cs="Times New Roman"/>
        </w:rPr>
      </w:pPr>
      <w:r w:rsidRPr="00C7456D">
        <w:rPr>
          <w:rFonts w:ascii="Times New Roman" w:hAnsi="Times New Roman" w:cs="Times New Roman"/>
        </w:rPr>
        <w:t xml:space="preserve">If your topic has an ending (for example, if you are writing about a novel, a movie, or an event), end your essay by discussing how the text or incident ends. </w:t>
      </w:r>
    </w:p>
    <w:p w14:paraId="6FC70E75" w14:textId="77777777" w:rsidR="008C3C97" w:rsidRPr="00C7456D" w:rsidRDefault="008C3C97" w:rsidP="008C3C97">
      <w:pPr>
        <w:pStyle w:val="BulletedList"/>
        <w:numPr>
          <w:ilvl w:val="0"/>
          <w:numId w:val="1"/>
        </w:numPr>
        <w:ind w:left="360" w:firstLine="0"/>
        <w:rPr>
          <w:rFonts w:ascii="Times New Roman" w:hAnsi="Times New Roman" w:cs="Times New Roman"/>
        </w:rPr>
      </w:pPr>
      <w:r w:rsidRPr="00C7456D">
        <w:rPr>
          <w:rFonts w:ascii="Times New Roman" w:hAnsi="Times New Roman" w:cs="Times New Roman"/>
        </w:rPr>
        <w:t>Experiment with style by writing a parallel sentence or ending with a sentence fragment.</w:t>
      </w:r>
    </w:p>
    <w:p w14:paraId="4282914B" w14:textId="77777777" w:rsidR="008C3C97" w:rsidRDefault="008C3C97" w:rsidP="008C3C97">
      <w:pPr>
        <w:pStyle w:val="NormalNoIndent"/>
        <w:rPr>
          <w:rFonts w:cs="Times New Roman"/>
        </w:rPr>
      </w:pPr>
    </w:p>
    <w:p w14:paraId="08CADAB6" w14:textId="77777777" w:rsidR="008C3C97" w:rsidRDefault="008C3C97" w:rsidP="008C3C97">
      <w:pPr>
        <w:pStyle w:val="Normal1"/>
        <w:spacing w:line="240" w:lineRule="auto"/>
        <w:rPr>
          <w:rFonts w:ascii="Times New Roman" w:hAnsi="Times New Roman" w:cs="Times New Roman"/>
        </w:rPr>
      </w:pPr>
    </w:p>
    <w:p w14:paraId="18972CF8" w14:textId="792B2F84" w:rsidR="008C3C97" w:rsidRDefault="008C3C97" w:rsidP="008C3C97">
      <w:pPr>
        <w:pStyle w:val="Normal1"/>
        <w:spacing w:line="240" w:lineRule="auto"/>
        <w:rPr>
          <w:rFonts w:ascii="Times New Roman" w:eastAsia="Trebuchet MS" w:hAnsi="Times New Roman" w:cs="Times New Roman"/>
          <w:b/>
          <w:color w:val="000000" w:themeColor="text1"/>
          <w:sz w:val="24"/>
        </w:rPr>
      </w:pPr>
      <w:r>
        <w:rPr>
          <w:rFonts w:ascii="Times New Roman" w:eastAsia="Trebuchet MS" w:hAnsi="Times New Roman" w:cs="Times New Roman"/>
          <w:b/>
          <w:color w:val="000000" w:themeColor="text1"/>
          <w:sz w:val="24"/>
        </w:rPr>
        <w:t>Word Choice</w:t>
      </w:r>
    </w:p>
    <w:p w14:paraId="7ACE7B99" w14:textId="763562CD" w:rsidR="008C3C97" w:rsidRPr="008C3C97" w:rsidRDefault="008C3C97" w:rsidP="008C3C97">
      <w:pPr>
        <w:pStyle w:val="Normal1"/>
        <w:spacing w:line="240" w:lineRule="auto"/>
        <w:rPr>
          <w:rFonts w:ascii="Times New Roman" w:eastAsia="Trebuchet MS" w:hAnsi="Times New Roman" w:cs="Times New Roman"/>
          <w:bCs/>
          <w:color w:val="000000" w:themeColor="text1"/>
          <w:sz w:val="24"/>
        </w:rPr>
      </w:pPr>
      <w:r>
        <w:rPr>
          <w:rFonts w:ascii="Times New Roman" w:eastAsia="Trebuchet MS" w:hAnsi="Times New Roman" w:cs="Times New Roman"/>
          <w:bCs/>
          <w:color w:val="000000" w:themeColor="text1"/>
          <w:sz w:val="24"/>
        </w:rPr>
        <w:t xml:space="preserve">   It is important that we are using the best words to describe, convey, and explain our ideas, as it is harder to communicate accurately through writing than it is through speech. I have noticed that you have a few words and phrases repeating a little too often, and it will help enhance your writing if you vary your word choices.</w:t>
      </w:r>
    </w:p>
    <w:p w14:paraId="549DB974" w14:textId="4436847D" w:rsidR="008C3C97" w:rsidRPr="00C7456D" w:rsidRDefault="008C3C97" w:rsidP="00E92AB3">
      <w:pPr>
        <w:pStyle w:val="NormalNoIndent"/>
        <w:rPr>
          <w:rFonts w:cs="Times New Roman"/>
          <w:b/>
          <w:color w:val="000000" w:themeColor="text1"/>
        </w:rPr>
      </w:pPr>
      <w:r>
        <w:rPr>
          <w:rFonts w:cs="Times New Roman"/>
        </w:rPr>
        <w:t xml:space="preserve"> </w:t>
      </w:r>
      <w:r w:rsidRPr="00C7456D">
        <w:rPr>
          <w:rFonts w:cs="Times New Roman"/>
        </w:rPr>
        <w:t xml:space="preserve">  If ever you’re looking for variety in your word choice, why not check a thesaurus? However, be sure to look up new words in the dictionary to make sure you are using them correctly! </w:t>
      </w:r>
    </w:p>
    <w:p w14:paraId="3085A42B" w14:textId="77777777" w:rsidR="00C25365" w:rsidRDefault="00C25365" w:rsidP="00030B9C">
      <w:pPr>
        <w:spacing w:after="240" w:line="480" w:lineRule="auto"/>
        <w:jc w:val="center"/>
      </w:pPr>
    </w:p>
    <w:p w14:paraId="132F5816" w14:textId="7543439C" w:rsidR="00030B9C" w:rsidRPr="00030B9C" w:rsidRDefault="00030B9C" w:rsidP="00030B9C">
      <w:pPr>
        <w:spacing w:after="240" w:line="480" w:lineRule="auto"/>
        <w:jc w:val="center"/>
        <w:rPr>
          <w:b/>
        </w:rPr>
      </w:pPr>
      <w:r w:rsidRPr="00030B9C">
        <w:rPr>
          <w:b/>
        </w:rPr>
        <w:t>Arranged Marriage is not better than Marriage for Love</w:t>
      </w:r>
    </w:p>
    <w:p w14:paraId="1A530662" w14:textId="72FEABF9" w:rsidR="00132809" w:rsidRPr="00030B9C" w:rsidRDefault="007B27B6" w:rsidP="00030B9C">
      <w:pPr>
        <w:spacing w:after="240" w:line="480" w:lineRule="auto"/>
        <w:ind w:firstLine="720"/>
        <w:jc w:val="both"/>
      </w:pPr>
      <w:r w:rsidRPr="00030B9C">
        <w:t>Marriage is the union between two adults who have decided to live together for the rest of their life. Marriage ensures continuity of the human race, and any couple enters into this kind of union to begin a family, among other several reasons. People entering into a marriage union do so mainly because they love one another. How marriage was conducted some years back is not the same way marriages are performed in the present time. In the past, polygamy was more pronounced than in the current times. How different people conduct marriage ceremonies depends on their cultural dictates. In the past, the issue of arranged marriage was prevalent, but in the present days, people marry for love and not coercion by other parties. In the past</w:t>
      </w:r>
      <w:r w:rsidR="008C3C97">
        <w:t xml:space="preserve"> </w:t>
      </w:r>
      <w:r w:rsidR="008C3C97">
        <w:rPr>
          <w:b/>
          <w:bCs/>
        </w:rPr>
        <w:t>[You have used the term “in the past” three times so far. This repetitiveness makes your paper sound clunky. Consider checking out a thesaurus to improve your word choice!]</w:t>
      </w:r>
      <w:r w:rsidRPr="00030B9C">
        <w:t>, most cultures supported some marriage practices, such as arranged marriages that adversely affected the involved parties, especially the brides. It is worth noting that arranged marriages are very different from forced marriages. The two are also different from "marriage out of love." In an arranged marriage, the elders of the individuals to get married initiate their meeting and give them choices of agreeing or disagreeing. When the two prospective marriage partners meet, they are supposed to interact and find out whether they can match or not. Marriage out of love, on the other hand, does not involve an active role of elders or any other third party; hence prospective partners can make autonomous decisions</w:t>
      </w:r>
      <w:r w:rsidR="00236E9C" w:rsidRPr="00030B9C">
        <w:t xml:space="preserve"> (Pande, 4)</w:t>
      </w:r>
      <w:r w:rsidR="00DD074E">
        <w:t>. For</w:t>
      </w:r>
      <w:r w:rsidRPr="00030B9C">
        <w:t xml:space="preserve"> reasons</w:t>
      </w:r>
      <w:r w:rsidR="00DD074E">
        <w:t xml:space="preserve"> </w:t>
      </w:r>
      <w:r w:rsidR="00DD074E">
        <w:lastRenderedPageBreak/>
        <w:t>such as identity deformation, interference with</w:t>
      </w:r>
      <w:r w:rsidR="004117A0">
        <w:t xml:space="preserve"> the partners’ </w:t>
      </w:r>
      <w:r w:rsidR="00DD074E">
        <w:t>liberties and social life in general, all communities of</w:t>
      </w:r>
      <w:r w:rsidR="003E3362">
        <w:t xml:space="preserve"> people</w:t>
      </w:r>
      <w:r w:rsidR="00DD074E">
        <w:t xml:space="preserve"> </w:t>
      </w:r>
      <w:r w:rsidR="004117A0">
        <w:t>across</w:t>
      </w:r>
      <w:r w:rsidR="00DD074E">
        <w:t xml:space="preserve"> the world</w:t>
      </w:r>
      <w:r w:rsidR="003E3362">
        <w:t xml:space="preserve"> should shun</w:t>
      </w:r>
      <w:r w:rsidRPr="00030B9C">
        <w:t xml:space="preserve"> arrange</w:t>
      </w:r>
      <w:r w:rsidR="003E3362">
        <w:t>d marriages in favor of marrying for love.</w:t>
      </w:r>
    </w:p>
    <w:p w14:paraId="7E288E87" w14:textId="77777777" w:rsidR="00D56EAA" w:rsidRDefault="00D56EAA" w:rsidP="00030B9C">
      <w:pPr>
        <w:spacing w:before="240" w:after="240" w:line="480" w:lineRule="auto"/>
        <w:ind w:firstLine="720"/>
        <w:jc w:val="both"/>
      </w:pPr>
      <w:r>
        <w:t xml:space="preserve"> </w:t>
      </w:r>
    </w:p>
    <w:p w14:paraId="74F0C255" w14:textId="40E05508" w:rsidR="00132809" w:rsidRPr="00030B9C" w:rsidRDefault="00D56EAA" w:rsidP="00602382">
      <w:pPr>
        <w:spacing w:before="240" w:after="240" w:line="480" w:lineRule="auto"/>
        <w:ind w:firstLine="720"/>
        <w:jc w:val="both"/>
      </w:pPr>
      <w:r>
        <w:t>Arranged marriages lead to deformation of identity of the involved partners most especially the brides.</w:t>
      </w:r>
      <w:r w:rsidR="007B27B6" w:rsidRPr="00030B9C">
        <w:t xml:space="preserve"> </w:t>
      </w:r>
      <w:r>
        <w:t>As Jaspal</w:t>
      </w:r>
      <w:r w:rsidRPr="00030B9C">
        <w:t xml:space="preserve"> </w:t>
      </w:r>
      <w:r>
        <w:t>(2) affirms,</w:t>
      </w:r>
      <w:r w:rsidRPr="00030B9C">
        <w:t xml:space="preserve"> </w:t>
      </w:r>
      <w:r>
        <w:t>t</w:t>
      </w:r>
      <w:r w:rsidR="007B27B6" w:rsidRPr="00030B9C">
        <w:t>he development of identity is a social psychological issue explained by Identity Process Theory. The Identity Process</w:t>
      </w:r>
      <w:r w:rsidR="00236E9C" w:rsidRPr="00030B9C">
        <w:t xml:space="preserve"> </w:t>
      </w:r>
      <w:r w:rsidR="007B27B6" w:rsidRPr="00030B9C">
        <w:t>Theory provides the basis for understanding how couples' identities can be impacted</w:t>
      </w:r>
      <w:r w:rsidR="00DD074E">
        <w:t xml:space="preserve"> by the demeaning</w:t>
      </w:r>
      <w:r w:rsidR="007B27B6" w:rsidRPr="00030B9C">
        <w:t xml:space="preserve"> requirements of arranged marriages. According to IPT, identity formation is regulated by two main processes that are common to all humans. First is the assimilation-accommodation process, which involves the newlywed brides absorbing new information in their new social environment. After absorbing the latest information, they are supposed to adjust to fit into the new social structure—absorption of new information and adjusting means that the brides are undergoing reformation. The result of the process</w:t>
      </w:r>
      <w:r w:rsidR="001F5403">
        <w:t xml:space="preserve"> </w:t>
      </w:r>
      <w:r w:rsidR="001F5403">
        <w:rPr>
          <w:b/>
          <w:bCs/>
        </w:rPr>
        <w:t>[You use transitionary words and phrases well, and it helps enhance the flow of your paper!]</w:t>
      </w:r>
      <w:r w:rsidR="007B27B6" w:rsidRPr="00030B9C">
        <w:t xml:space="preserve"> is a unique identity that can be detrimental to the persons because it was not their choice. Second is the process of evaluations that gives meaning to the new identity – </w:t>
      </w:r>
      <w:r w:rsidR="00236E9C" w:rsidRPr="00030B9C">
        <w:t>which</w:t>
      </w:r>
      <w:r w:rsidR="007B27B6" w:rsidRPr="00030B9C">
        <w:t xml:space="preserve"> it is good to allow other people to decide the kind of life I </w:t>
      </w:r>
      <w:r w:rsidR="004A6526">
        <w:rPr>
          <w:b/>
          <w:bCs/>
        </w:rPr>
        <w:t xml:space="preserve">[The word choice “I” is not necessarily appropriate in this kind of paper – try to make sure you are discussing your points in third person.] </w:t>
      </w:r>
      <w:r w:rsidR="007B27B6" w:rsidRPr="00030B9C">
        <w:t>live. It is good to let other people say parents decide for me. Therefore the action of parents or other</w:t>
      </w:r>
      <w:r w:rsidR="00A47177">
        <w:t xml:space="preserve"> elders in the family, making</w:t>
      </w:r>
      <w:r w:rsidR="007B27B6" w:rsidRPr="00030B9C">
        <w:t xml:space="preserve"> important decision</w:t>
      </w:r>
      <w:r w:rsidR="00602382">
        <w:t>s</w:t>
      </w:r>
      <w:r w:rsidR="007B27B6" w:rsidRPr="00030B9C">
        <w:t xml:space="preserve"> such as the ones touching on marriage partners, can be detrimental to the you</w:t>
      </w:r>
      <w:r w:rsidR="00236E9C" w:rsidRPr="00030B9C">
        <w:t>ng generation. Such an action (</w:t>
      </w:r>
      <w:r w:rsidR="007B27B6" w:rsidRPr="00030B9C">
        <w:t>choosing a marriage partner for one's daughter or son</w:t>
      </w:r>
      <w:r>
        <w:t xml:space="preserve">) adversely affects the son or daughter’s formation of identity. </w:t>
      </w:r>
      <w:r w:rsidR="007B27B6" w:rsidRPr="00030B9C">
        <w:t xml:space="preserve"> </w:t>
      </w:r>
      <w:r w:rsidR="00236E9C" w:rsidRPr="00030B9C">
        <w:t>Individuals involved in arranged</w:t>
      </w:r>
      <w:r w:rsidR="007B27B6" w:rsidRPr="00030B9C">
        <w:t xml:space="preserve"> marriages may</w:t>
      </w:r>
      <w:r>
        <w:t xml:space="preserve"> never realize who they</w:t>
      </w:r>
      <w:r w:rsidR="00602382">
        <w:t xml:space="preserve"> really</w:t>
      </w:r>
      <w:r>
        <w:t xml:space="preserve"> are</w:t>
      </w:r>
      <w:r w:rsidR="00602382">
        <w:t>, what they like and enjoy as married people. Their confidence</w:t>
      </w:r>
      <w:r w:rsidR="00867DFC">
        <w:t xml:space="preserve"> goes down as they begin</w:t>
      </w:r>
      <w:r w:rsidR="00602382">
        <w:t xml:space="preserve"> to believe that they cannot make major decisions in their lives. Every time they are faced with life challenges as married people, they feel that they have to always consult as they are not capable of making any sound decision. Therefore for the sake of protecting the identity of the young people entering into marriage, parents should allow their sons and daughters to make a decision on who to marry as such builds their confidence. </w:t>
      </w:r>
    </w:p>
    <w:p w14:paraId="535C294B" w14:textId="07440932" w:rsidR="00A47177" w:rsidRPr="00030B9C" w:rsidRDefault="00A47177" w:rsidP="002C53B3">
      <w:pPr>
        <w:spacing w:before="240" w:after="240" w:line="480" w:lineRule="auto"/>
        <w:ind w:firstLine="720"/>
        <w:jc w:val="both"/>
      </w:pPr>
      <w:r>
        <w:lastRenderedPageBreak/>
        <w:t xml:space="preserve"> Couples who end up together as a result of arranged marriages get no respect from their friends and the friends always shame them when the opportunity presents itself.</w:t>
      </w:r>
      <w:r w:rsidR="004F5197">
        <w:t xml:space="preserve"> Most young tend to</w:t>
      </w:r>
      <w:r w:rsidRPr="00030B9C">
        <w:t xml:space="preserve"> avoid </w:t>
      </w:r>
      <w:r w:rsidR="004F5197">
        <w:t xml:space="preserve">arranged marriages as it is a source shame most especially from social acquaintances </w:t>
      </w:r>
      <w:r w:rsidRPr="00030B9C">
        <w:t>(Jaspal, 3)</w:t>
      </w:r>
      <w:r w:rsidR="008C3C97">
        <w:t xml:space="preserve"> </w:t>
      </w:r>
      <w:r w:rsidR="008C3C97">
        <w:rPr>
          <w:b/>
          <w:bCs/>
        </w:rPr>
        <w:t xml:space="preserve">[You do not explain this or connect it to your thesis after you’ve introduced this paraphrase. When introducing evidence, it is important to fully develop, explain, and articulate the importance of this evidence and how it proves your thesis.] </w:t>
      </w:r>
      <w:proofErr w:type="gramStart"/>
      <w:r w:rsidRPr="00030B9C">
        <w:t>.</w:t>
      </w:r>
      <w:r w:rsidR="004F5197">
        <w:t>In</w:t>
      </w:r>
      <w:proofErr w:type="gramEnd"/>
      <w:r w:rsidR="004F5197">
        <w:t xml:space="preserve"> current times people are have </w:t>
      </w:r>
      <w:r w:rsidR="002C53B3">
        <w:t>adapted</w:t>
      </w:r>
      <w:r w:rsidR="004F5197">
        <w:t xml:space="preserve"> to modernism which has come about as a result of cultural changes. </w:t>
      </w:r>
      <w:r w:rsidR="007B27B6" w:rsidRPr="00030B9C">
        <w:t xml:space="preserve"> Passage of time has seen cultures and religions shed some of the backward practices.</w:t>
      </w:r>
      <w:r w:rsidR="004F5197">
        <w:t xml:space="preserve"> </w:t>
      </w:r>
      <w:r w:rsidR="007B27B6" w:rsidRPr="00030B9C">
        <w:t xml:space="preserve"> Arranged marriages fall under the category of regressive practices as it negatively interferes with individuals' social life. </w:t>
      </w:r>
      <w:r w:rsidR="004F5197">
        <w:t>Today, if a man or a lady allows his/her</w:t>
      </w:r>
      <w:r w:rsidR="007B27B6" w:rsidRPr="00030B9C">
        <w:t xml:space="preserve"> parents to choose a</w:t>
      </w:r>
      <w:r w:rsidR="004F5197">
        <w:t xml:space="preserve"> marriage partner for them; they turn to be</w:t>
      </w:r>
      <w:r w:rsidR="007B27B6" w:rsidRPr="00030B9C">
        <w:t xml:space="preserve"> the laughing stock among their social circles, a factor that would lead to shame and lack of honor.</w:t>
      </w:r>
      <w:r w:rsidR="004F5197">
        <w:t xml:space="preserve"> Since everyone in the society needs </w:t>
      </w:r>
      <w:r w:rsidR="00565515">
        <w:t xml:space="preserve">to socialize and be respected by close friends, it is advisable for parents and elders in the society to avoid coercing their sons and daughters to practice what would compromise their social lives. Since modernism is here with us, then we should all embrace modernism.   </w:t>
      </w:r>
    </w:p>
    <w:p w14:paraId="11A90A2D" w14:textId="568C1EDD" w:rsidR="00132809" w:rsidRPr="00030B9C" w:rsidRDefault="00C12299" w:rsidP="00133F21">
      <w:pPr>
        <w:spacing w:before="240" w:after="240" w:line="480" w:lineRule="auto"/>
        <w:ind w:firstLine="720"/>
        <w:jc w:val="both"/>
      </w:pPr>
      <w:r>
        <w:t>Arranged marriages interfere</w:t>
      </w:r>
      <w:r w:rsidR="00C179E8" w:rsidRPr="00C179E8">
        <w:t xml:space="preserve"> with adults’ freedom to decisions concerning their lives. As per McAvoy (486) decisions of people intending to marry and spent the rest of their lives together should be autonomous. </w:t>
      </w:r>
      <w:r w:rsidR="00C179E8">
        <w:t xml:space="preserve">Marriage life is normally full of challenges and it is always good for one to be careful when making decisions concerning the same. </w:t>
      </w:r>
      <w:r w:rsidR="00133F21" w:rsidRPr="00030B9C">
        <w:t>Choosing a marriage partner means choosing a life sex partner hence the decision on the same subject should not be interfered with by any other third party. One needs to select a partner whom they can connect body and soul so that the union can be fulfilling. The choice of a marriage partner should be autonomous and free from interfering</w:t>
      </w:r>
      <w:r w:rsidR="008C3C97">
        <w:t xml:space="preserve"> </w:t>
      </w:r>
      <w:r w:rsidR="008C3C97">
        <w:rPr>
          <w:b/>
          <w:bCs/>
        </w:rPr>
        <w:t>[You should try to back these claims up with evidence</w:t>
      </w:r>
      <w:r w:rsidR="004A6526">
        <w:rPr>
          <w:b/>
          <w:bCs/>
        </w:rPr>
        <w:t>, as it will strengthen your argument!]</w:t>
      </w:r>
      <w:r w:rsidR="00133F21" w:rsidRPr="00030B9C">
        <w:t xml:space="preserve">. An Autonomous choice must be in line with one's values, should be picked from a pool of options, should be made based on the correct information, and the agent making the decision should bear in mind that there are consequences of everything one does. In cases of arranged marriages, all these considerations are compromised hence making the marriage institution bumpy. </w:t>
      </w:r>
      <w:r w:rsidR="00133F21">
        <w:t xml:space="preserve"> Since choice of a marriage </w:t>
      </w:r>
      <w:r w:rsidR="00DD5F32">
        <w:t>partner</w:t>
      </w:r>
      <w:r w:rsidR="00133F21">
        <w:t xml:space="preserve"> or basically sex </w:t>
      </w:r>
      <w:r w:rsidR="00133F21">
        <w:lastRenderedPageBreak/>
        <w:t>partner is based preferences, likes and life aspirations,</w:t>
      </w:r>
      <w:r w:rsidR="00DD5F32">
        <w:t xml:space="preserve"> which differ across individuals,</w:t>
      </w:r>
      <w:r w:rsidR="00133F21">
        <w:t xml:space="preserve"> parents and </w:t>
      </w:r>
      <w:r w:rsidR="00DD5F32">
        <w:t>elders,</w:t>
      </w:r>
      <w:r w:rsidR="00133F21">
        <w:t xml:space="preserve"> should allow their children to make the choices</w:t>
      </w:r>
      <w:r w:rsidR="00DD5F32">
        <w:t xml:space="preserve"> on marriage partners</w:t>
      </w:r>
      <w:r w:rsidR="00133F21">
        <w:t xml:space="preserve"> themselves. </w:t>
      </w:r>
    </w:p>
    <w:p w14:paraId="1CF8115A" w14:textId="508DFEDB" w:rsidR="00132809" w:rsidRPr="00030B9C" w:rsidRDefault="00432D8B" w:rsidP="00030B9C">
      <w:pPr>
        <w:spacing w:before="240" w:after="240" w:line="480" w:lineRule="auto"/>
        <w:ind w:firstLine="720"/>
        <w:jc w:val="both"/>
      </w:pPr>
      <w:r>
        <w:t xml:space="preserve">Arranged marriages worsen the issue of men dominating over women. In most cases, arranged marriages involve male parents coercing their daughters to accept to be married by particular men perhaps because they are wealthy or powerful in the society.  </w:t>
      </w:r>
      <w:r w:rsidR="00236E9C" w:rsidRPr="00030B9C">
        <w:t>As per Pande (2, 3), a</w:t>
      </w:r>
      <w:r w:rsidR="007B27B6" w:rsidRPr="00030B9C">
        <w:t>rranged marriages suppress women's power to act without interference of other members of their family and society at large. Most communities conduct their issues based on various cultures are patriarchal and do not respect the opinion or views of women</w:t>
      </w:r>
      <w:r w:rsidR="004A6526">
        <w:t xml:space="preserve"> </w:t>
      </w:r>
      <w:r w:rsidR="004A6526">
        <w:rPr>
          <w:b/>
          <w:bCs/>
        </w:rPr>
        <w:t>[This sentence is a rewording of the last sentence. How does this information prove your thesis? Why is it significant?]</w:t>
      </w:r>
      <w:r w:rsidR="007B27B6" w:rsidRPr="00030B9C">
        <w:t xml:space="preserve">. Arranged marriages mean that the power disputes between men and women in society will never end, and women will forever be suppressed by men. </w:t>
      </w:r>
      <w:r w:rsidR="00543417">
        <w:t xml:space="preserve">For women especially the ones intending to start a marriage union to feel important in the union and in society in general, their parents should give them the opportunity to choose who to marry them. </w:t>
      </w:r>
      <w:r w:rsidR="00B67F0B">
        <w:t xml:space="preserve">The women’s inferiority feeling that is conceived by being assisted to make important decisions concerning their lives is detrimental. </w:t>
      </w:r>
    </w:p>
    <w:p w14:paraId="73BE7B97" w14:textId="5B443412" w:rsidR="00132809" w:rsidRPr="00030B9C" w:rsidRDefault="007B27B6" w:rsidP="0039626C">
      <w:pPr>
        <w:spacing w:before="240" w:after="240" w:line="480" w:lineRule="auto"/>
        <w:ind w:firstLine="720"/>
        <w:jc w:val="both"/>
      </w:pPr>
      <w:r w:rsidRPr="00030B9C">
        <w:t>Though arranged marriage is associated with so many detrimental impacts, at times, it can be advantageous</w:t>
      </w:r>
      <w:r w:rsidR="001F5403">
        <w:t xml:space="preserve"> </w:t>
      </w:r>
      <w:r w:rsidR="001F5403">
        <w:rPr>
          <w:b/>
          <w:bCs/>
        </w:rPr>
        <w:t xml:space="preserve">[I am curious as to why you include this paragraph, as </w:t>
      </w:r>
      <w:proofErr w:type="gramStart"/>
      <w:r w:rsidR="001F5403">
        <w:rPr>
          <w:b/>
          <w:bCs/>
        </w:rPr>
        <w:t>it</w:t>
      </w:r>
      <w:proofErr w:type="gramEnd"/>
      <w:r w:rsidR="001F5403">
        <w:rPr>
          <w:b/>
          <w:bCs/>
        </w:rPr>
        <w:t xml:space="preserve"> kind of backtracks what you have already written. Is there a way that this paragraph can prove your thesis? If not, I would consider removing it, because it confuses me, as a reader.]</w:t>
      </w:r>
      <w:r w:rsidRPr="00030B9C">
        <w:t xml:space="preserve">. </w:t>
      </w:r>
      <w:r w:rsidR="00B67F0B">
        <w:t xml:space="preserve">Most young people are not mature enough to make stable decisions. </w:t>
      </w:r>
      <w:r w:rsidR="00B67F0B" w:rsidRPr="00030B9C">
        <w:t xml:space="preserve">Some coercion by parents makes these men and women revise their </w:t>
      </w:r>
      <w:proofErr w:type="spellStart"/>
      <w:r w:rsidR="00B67F0B" w:rsidRPr="00030B9C">
        <w:t>pre</w:t>
      </w:r>
      <w:r w:rsidR="00565C0E">
        <w:t>WQW</w:t>
      </w:r>
      <w:r w:rsidR="00B67F0B" w:rsidRPr="00030B9C">
        <w:t>ferences</w:t>
      </w:r>
      <w:proofErr w:type="spellEnd"/>
      <w:r w:rsidR="00B67F0B" w:rsidRPr="00030B9C">
        <w:t xml:space="preserve"> and choose the suggested partners (Ji, 2).</w:t>
      </w:r>
      <w:r w:rsidR="00B67F0B">
        <w:t xml:space="preserve"> In most cases, young people tend to have colliding preferences, something that makes their decisions unstable. It becomes wise of parents to guide them without appearing to force when it comes</w:t>
      </w:r>
      <w:r w:rsidR="00DC5D8C">
        <w:t xml:space="preserve"> to choice of marriage partner. Parents always want the best for their children hence the need for the</w:t>
      </w:r>
      <w:r w:rsidR="006C12B0">
        <w:t>m</w:t>
      </w:r>
      <w:r w:rsidR="00DC5D8C">
        <w:t xml:space="preserve"> to help their children in choosing marriage partner. When young ladies make mistakes in life and they are hurt, they tend to go back to the parents for comfort. </w:t>
      </w:r>
      <w:r w:rsidR="006C12B0">
        <w:t>Arranged marri</w:t>
      </w:r>
      <w:r w:rsidR="0039626C">
        <w:t>a</w:t>
      </w:r>
      <w:r w:rsidR="006C12B0">
        <w:t xml:space="preserve">ges therefore helps prevent such mistakes and solve issues such as over staying without marrying. </w:t>
      </w:r>
    </w:p>
    <w:p w14:paraId="6D983E26" w14:textId="65F2FBD2" w:rsidR="00132809" w:rsidRDefault="004117A0" w:rsidP="00030B9C">
      <w:pPr>
        <w:spacing w:before="240" w:after="240" w:line="480" w:lineRule="auto"/>
        <w:ind w:firstLine="720"/>
        <w:jc w:val="both"/>
      </w:pPr>
      <w:r>
        <w:lastRenderedPageBreak/>
        <w:t>To sum up, it evident</w:t>
      </w:r>
      <w:r w:rsidR="005769B1">
        <w:t xml:space="preserve"> that</w:t>
      </w:r>
      <w:r>
        <w:t xml:space="preserve"> </w:t>
      </w:r>
      <w:r w:rsidR="006C12B0">
        <w:t>arranged</w:t>
      </w:r>
      <w:r>
        <w:t xml:space="preserve"> marriages deform the identities, interferes with liberties and general lives of the involved </w:t>
      </w:r>
      <w:r w:rsidR="006C12B0">
        <w:t>partners</w:t>
      </w:r>
      <w:r w:rsidR="007B27B6" w:rsidRPr="00030B9C">
        <w:t xml:space="preserve">. Arranged marriage comes with a lot of challenges. First, the elders or parents may coerce one into accepting a partner whom they do not match. Since cultures have changed and marrying for love is what many people endorse, social issues may arise when it is discovered that a man or lady has entered into an arranged marriage. Anyone unable to choose a marriage partner in the modern days is considered socially challenged and may become the </w:t>
      </w:r>
      <w:proofErr w:type="gramStart"/>
      <w:r w:rsidR="007B27B6" w:rsidRPr="00030B9C">
        <w:t>laughing stock</w:t>
      </w:r>
      <w:proofErr w:type="gramEnd"/>
      <w:r w:rsidR="007B27B6" w:rsidRPr="00030B9C">
        <w:t xml:space="preserve"> among his/her social circle</w:t>
      </w:r>
      <w:r w:rsidR="001F5403">
        <w:t xml:space="preserve"> </w:t>
      </w:r>
      <w:r w:rsidR="001F5403">
        <w:rPr>
          <w:b/>
          <w:bCs/>
        </w:rPr>
        <w:t>[This conclusion does a good job of summarizing your paper, however your paper does not feel complete. I have included a comprehensive list of techniques you can use to expand your conclusion above!]</w:t>
      </w:r>
      <w:r w:rsidR="007B27B6" w:rsidRPr="00030B9C">
        <w:t xml:space="preserve">. </w:t>
      </w:r>
    </w:p>
    <w:p w14:paraId="04952009" w14:textId="77777777" w:rsidR="002C53B3" w:rsidRDefault="002C53B3" w:rsidP="002C53B3">
      <w:pPr>
        <w:spacing w:before="240" w:after="240" w:line="480" w:lineRule="auto"/>
        <w:ind w:firstLine="720"/>
        <w:jc w:val="both"/>
      </w:pPr>
      <w:r>
        <w:br w:type="page"/>
      </w:r>
    </w:p>
    <w:p w14:paraId="67FA9FDB" w14:textId="77777777" w:rsidR="00030B9C" w:rsidRPr="00030B9C" w:rsidRDefault="00030B9C" w:rsidP="002C53B3">
      <w:pPr>
        <w:spacing w:before="240" w:after="240" w:line="480" w:lineRule="auto"/>
        <w:jc w:val="center"/>
      </w:pPr>
      <w:r>
        <w:lastRenderedPageBreak/>
        <w:t>Works Cited</w:t>
      </w:r>
    </w:p>
    <w:p w14:paraId="14D3834E" w14:textId="77777777" w:rsidR="00030B9C" w:rsidRPr="00030B9C" w:rsidRDefault="00030B9C" w:rsidP="00030B9C">
      <w:pPr>
        <w:spacing w:before="240" w:after="240" w:line="480" w:lineRule="auto"/>
        <w:ind w:left="720" w:hanging="720"/>
        <w:jc w:val="both"/>
      </w:pPr>
      <w:r w:rsidRPr="00030B9C">
        <w:t xml:space="preserve">Jaspal, </w:t>
      </w:r>
      <w:proofErr w:type="spellStart"/>
      <w:r w:rsidRPr="00030B9C">
        <w:t>Rusi</w:t>
      </w:r>
      <w:proofErr w:type="spellEnd"/>
      <w:r w:rsidRPr="00030B9C">
        <w:t>. "Arranged marriage, identity, and well-being among British Asian gay men." Journal of GLBT family studies 10.5 (2014): 425-448.</w:t>
      </w:r>
    </w:p>
    <w:p w14:paraId="11610CA6" w14:textId="77777777" w:rsidR="00030B9C" w:rsidRPr="00030B9C" w:rsidRDefault="00030B9C" w:rsidP="00030B9C">
      <w:pPr>
        <w:spacing w:before="240" w:after="240" w:line="480" w:lineRule="auto"/>
        <w:ind w:left="720" w:hanging="720"/>
        <w:jc w:val="both"/>
      </w:pPr>
      <w:r w:rsidRPr="00030B9C">
        <w:t>Ji, Yu. "The Gate to Marriage: Benefits and detriments of arranged marriage." (2010).</w:t>
      </w:r>
    </w:p>
    <w:p w14:paraId="532EF074" w14:textId="77777777" w:rsidR="00030B9C" w:rsidRPr="00030B9C" w:rsidRDefault="00030B9C" w:rsidP="00030B9C">
      <w:pPr>
        <w:spacing w:before="240" w:after="240" w:line="480" w:lineRule="auto"/>
        <w:ind w:left="720" w:hanging="720"/>
        <w:jc w:val="both"/>
      </w:pPr>
      <w:r w:rsidRPr="00030B9C">
        <w:t>McAvoy, Paula. "The aims of sex education: Demoting autonomy and promoting mutuality." Educational Theory 63.5 (2013): 483-496.</w:t>
      </w:r>
    </w:p>
    <w:p w14:paraId="4ACB7C2A" w14:textId="514D3A6F" w:rsidR="00030B9C" w:rsidRDefault="00030B9C" w:rsidP="00030B9C">
      <w:pPr>
        <w:spacing w:before="240" w:after="240" w:line="480" w:lineRule="auto"/>
        <w:ind w:left="720" w:hanging="720"/>
        <w:jc w:val="both"/>
      </w:pPr>
      <w:proofErr w:type="spellStart"/>
      <w:r w:rsidRPr="00030B9C">
        <w:t>Pande</w:t>
      </w:r>
      <w:proofErr w:type="spellEnd"/>
      <w:r w:rsidRPr="00030B9C">
        <w:t>, Raksha. "' I arranged my own marriage': arranged marriages and post-colonial feminism." Gender, Place &amp; Culture 22.2 (2015): 172-187.</w:t>
      </w:r>
    </w:p>
    <w:p w14:paraId="78434949" w14:textId="77777777" w:rsidR="001F5403" w:rsidRPr="00C7456D" w:rsidRDefault="001F5403" w:rsidP="001F5403">
      <w:pPr>
        <w:pStyle w:val="Normal1"/>
        <w:spacing w:line="240" w:lineRule="auto"/>
        <w:rPr>
          <w:rFonts w:ascii="Times New Roman" w:hAnsi="Times New Roman" w:cs="Times New Roman"/>
          <w:b/>
          <w:bCs/>
          <w:sz w:val="24"/>
        </w:rPr>
      </w:pPr>
      <w:r w:rsidRPr="00C7456D">
        <w:rPr>
          <w:rFonts w:ascii="Times New Roman" w:eastAsia="Trebuchet MS" w:hAnsi="Times New Roman" w:cs="Times New Roman"/>
          <w:b/>
          <w:bCs/>
          <w:sz w:val="24"/>
        </w:rPr>
        <w:t>Next steps:</w:t>
      </w:r>
    </w:p>
    <w:p w14:paraId="485F5EA5" w14:textId="792AF695" w:rsidR="001F5403" w:rsidRDefault="001F5403" w:rsidP="001F5403">
      <w:pPr>
        <w:pStyle w:val="Normal1"/>
        <w:spacing w:line="240" w:lineRule="auto"/>
        <w:rPr>
          <w:rFonts w:ascii="Times New Roman" w:eastAsia="Trebuchet MS" w:hAnsi="Times New Roman" w:cs="Times New Roman"/>
          <w:iCs/>
          <w:sz w:val="24"/>
        </w:rPr>
      </w:pPr>
      <w:r w:rsidRPr="00C7456D">
        <w:rPr>
          <w:rFonts w:ascii="Times New Roman" w:eastAsia="Trebuchet MS" w:hAnsi="Times New Roman" w:cs="Times New Roman"/>
          <w:iCs/>
          <w:sz w:val="24"/>
        </w:rPr>
        <w:t>Please start by reviewing the comments embedded in your essay and then consider doing the following:</w:t>
      </w:r>
    </w:p>
    <w:p w14:paraId="0042BACD" w14:textId="228D7C18" w:rsidR="004A6526" w:rsidRDefault="004A6526" w:rsidP="004A6526">
      <w:pPr>
        <w:pStyle w:val="Normal1"/>
        <w:numPr>
          <w:ilvl w:val="0"/>
          <w:numId w:val="5"/>
        </w:numPr>
        <w:spacing w:line="240" w:lineRule="auto"/>
        <w:rPr>
          <w:rFonts w:ascii="Times New Roman" w:eastAsia="Trebuchet MS" w:hAnsi="Times New Roman" w:cs="Times New Roman"/>
          <w:iCs/>
          <w:sz w:val="24"/>
        </w:rPr>
      </w:pPr>
      <w:r>
        <w:rPr>
          <w:rFonts w:ascii="Times New Roman" w:eastAsia="Trebuchet MS" w:hAnsi="Times New Roman" w:cs="Times New Roman"/>
          <w:iCs/>
          <w:sz w:val="24"/>
        </w:rPr>
        <w:t>Expand on your conclusion to help bring a sense of closure.</w:t>
      </w:r>
    </w:p>
    <w:p w14:paraId="28DE5C9E" w14:textId="53C65B90" w:rsidR="004A6526" w:rsidRDefault="004A6526" w:rsidP="004A6526">
      <w:pPr>
        <w:pStyle w:val="Normal1"/>
        <w:numPr>
          <w:ilvl w:val="0"/>
          <w:numId w:val="5"/>
        </w:numPr>
        <w:spacing w:line="240" w:lineRule="auto"/>
        <w:rPr>
          <w:rFonts w:ascii="Times New Roman" w:eastAsia="Trebuchet MS" w:hAnsi="Times New Roman" w:cs="Times New Roman"/>
          <w:iCs/>
          <w:sz w:val="24"/>
        </w:rPr>
      </w:pPr>
      <w:r>
        <w:rPr>
          <w:rFonts w:ascii="Times New Roman" w:eastAsia="Trebuchet MS" w:hAnsi="Times New Roman" w:cs="Times New Roman"/>
          <w:iCs/>
          <w:sz w:val="24"/>
        </w:rPr>
        <w:t>Make sure you are incorporating and explaining your evidence.</w:t>
      </w:r>
    </w:p>
    <w:p w14:paraId="7BB3870A" w14:textId="03C6F71F" w:rsidR="004A6526" w:rsidRDefault="004A6526" w:rsidP="004A6526">
      <w:pPr>
        <w:pStyle w:val="Normal1"/>
        <w:numPr>
          <w:ilvl w:val="0"/>
          <w:numId w:val="5"/>
        </w:numPr>
        <w:spacing w:line="240" w:lineRule="auto"/>
        <w:rPr>
          <w:rFonts w:ascii="Times New Roman" w:eastAsia="Trebuchet MS" w:hAnsi="Times New Roman" w:cs="Times New Roman"/>
          <w:iCs/>
          <w:sz w:val="24"/>
        </w:rPr>
      </w:pPr>
      <w:r>
        <w:rPr>
          <w:rFonts w:ascii="Times New Roman" w:eastAsia="Trebuchet MS" w:hAnsi="Times New Roman" w:cs="Times New Roman"/>
          <w:iCs/>
          <w:sz w:val="24"/>
        </w:rPr>
        <w:t>Consider using synonyms of some words to add some variety to your writing.</w:t>
      </w:r>
    </w:p>
    <w:p w14:paraId="78EA0D48" w14:textId="77777777" w:rsidR="004A6526" w:rsidRDefault="004A6526" w:rsidP="004A6526">
      <w:pPr>
        <w:pStyle w:val="Normal1"/>
        <w:spacing w:line="240" w:lineRule="auto"/>
        <w:rPr>
          <w:rFonts w:ascii="Times New Roman" w:eastAsia="Trebuchet MS" w:hAnsi="Times New Roman" w:cs="Times New Roman"/>
          <w:b/>
          <w:sz w:val="24"/>
        </w:rPr>
      </w:pPr>
    </w:p>
    <w:p w14:paraId="57385EE3" w14:textId="77777777" w:rsidR="004A6526" w:rsidRPr="00C7456D" w:rsidRDefault="004A6526" w:rsidP="004A6526">
      <w:pPr>
        <w:pStyle w:val="Normal1"/>
        <w:spacing w:line="240" w:lineRule="auto"/>
        <w:rPr>
          <w:rFonts w:ascii="Times New Roman" w:eastAsia="Trebuchet MS" w:hAnsi="Times New Roman" w:cs="Times New Roman"/>
          <w:color w:val="auto"/>
          <w:sz w:val="24"/>
        </w:rPr>
      </w:pPr>
    </w:p>
    <w:p w14:paraId="0DBEB3CA" w14:textId="77777777" w:rsidR="001F5403" w:rsidRPr="00C7456D" w:rsidRDefault="001F5403" w:rsidP="001F5403">
      <w:pPr>
        <w:pStyle w:val="Normal1"/>
        <w:spacing w:line="240" w:lineRule="auto"/>
        <w:rPr>
          <w:rFonts w:ascii="Times New Roman" w:eastAsia="Trebuchet MS" w:hAnsi="Times New Roman" w:cs="Times New Roman"/>
          <w:sz w:val="24"/>
        </w:rPr>
      </w:pPr>
    </w:p>
    <w:p w14:paraId="1AC7A64B" w14:textId="77777777" w:rsidR="001F5403" w:rsidRPr="00030B9C" w:rsidRDefault="001F5403" w:rsidP="00030B9C">
      <w:pPr>
        <w:spacing w:before="240" w:after="240" w:line="480" w:lineRule="auto"/>
        <w:ind w:left="720" w:hanging="720"/>
        <w:jc w:val="both"/>
      </w:pPr>
    </w:p>
    <w:sectPr w:rsidR="001F5403" w:rsidRPr="00030B9C" w:rsidSect="00030B9C">
      <w:headerReference w:type="default" r:id="rId7"/>
      <w:pgSz w:w="12240" w:h="15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DE28B" w14:textId="77777777" w:rsidR="00D730C5" w:rsidRDefault="00D730C5" w:rsidP="00030B9C">
      <w:r>
        <w:separator/>
      </w:r>
    </w:p>
  </w:endnote>
  <w:endnote w:type="continuationSeparator" w:id="0">
    <w:p w14:paraId="129359B3" w14:textId="77777777" w:rsidR="00D730C5" w:rsidRDefault="00D730C5" w:rsidP="0003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44BA6" w14:textId="77777777" w:rsidR="00D730C5" w:rsidRDefault="00D730C5" w:rsidP="00030B9C">
      <w:r>
        <w:separator/>
      </w:r>
    </w:p>
  </w:footnote>
  <w:footnote w:type="continuationSeparator" w:id="0">
    <w:p w14:paraId="43E21156" w14:textId="77777777" w:rsidR="00D730C5" w:rsidRDefault="00D730C5" w:rsidP="00030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15D14" w14:textId="512E38BB" w:rsidR="00B67F0B" w:rsidRPr="00030B9C" w:rsidRDefault="00B67F0B" w:rsidP="00030B9C">
    <w:pPr>
      <w:pStyle w:val="Header"/>
      <w:spacing w:line="480" w:lineRule="auto"/>
      <w:jc w:val="right"/>
    </w:pPr>
  </w:p>
  <w:p w14:paraId="09FC9C0A" w14:textId="77777777" w:rsidR="00B67F0B" w:rsidRDefault="00B67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A12C9"/>
    <w:multiLevelType w:val="hybridMultilevel"/>
    <w:tmpl w:val="C51A0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33F1E"/>
    <w:multiLevelType w:val="hybridMultilevel"/>
    <w:tmpl w:val="B2A4F4EE"/>
    <w:lvl w:ilvl="0" w:tplc="79DA1D96">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B67DF"/>
    <w:multiLevelType w:val="hybridMultilevel"/>
    <w:tmpl w:val="2C40EB74"/>
    <w:lvl w:ilvl="0" w:tplc="0409000F">
      <w:start w:val="1"/>
      <w:numFmt w:val="decimal"/>
      <w:lvlText w:val="%1."/>
      <w:lvlJc w:val="left"/>
      <w:pPr>
        <w:ind w:left="720" w:hanging="360"/>
      </w:pPr>
      <w:rPr>
        <w:rFonts w:hint="default"/>
      </w:rPr>
    </w:lvl>
    <w:lvl w:ilvl="1" w:tplc="000F0409">
      <w:start w:val="1"/>
      <w:numFmt w:val="decimal"/>
      <w:lvlText w:val="%2."/>
      <w:lvlJc w:val="left"/>
      <w:pPr>
        <w:tabs>
          <w:tab w:val="num" w:pos="1440"/>
        </w:tabs>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11482"/>
    <w:multiLevelType w:val="hybridMultilevel"/>
    <w:tmpl w:val="A8BA5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5B54A2"/>
    <w:multiLevelType w:val="hybridMultilevel"/>
    <w:tmpl w:val="81CCE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09"/>
    <w:rsid w:val="00030B9C"/>
    <w:rsid w:val="00132809"/>
    <w:rsid w:val="00133F21"/>
    <w:rsid w:val="0014755E"/>
    <w:rsid w:val="00180577"/>
    <w:rsid w:val="001F5403"/>
    <w:rsid w:val="00236E9C"/>
    <w:rsid w:val="002C53B3"/>
    <w:rsid w:val="0037709D"/>
    <w:rsid w:val="0039626C"/>
    <w:rsid w:val="003E3362"/>
    <w:rsid w:val="004117A0"/>
    <w:rsid w:val="00432D8B"/>
    <w:rsid w:val="004A6526"/>
    <w:rsid w:val="004F5197"/>
    <w:rsid w:val="005029F4"/>
    <w:rsid w:val="00543417"/>
    <w:rsid w:val="00565515"/>
    <w:rsid w:val="00565C0E"/>
    <w:rsid w:val="005769B1"/>
    <w:rsid w:val="005F40C6"/>
    <w:rsid w:val="00602382"/>
    <w:rsid w:val="006C12B0"/>
    <w:rsid w:val="007B27B6"/>
    <w:rsid w:val="00867DFC"/>
    <w:rsid w:val="008C3C97"/>
    <w:rsid w:val="009F22BF"/>
    <w:rsid w:val="00A47177"/>
    <w:rsid w:val="00AF0C42"/>
    <w:rsid w:val="00B67F0B"/>
    <w:rsid w:val="00C12299"/>
    <w:rsid w:val="00C179E8"/>
    <w:rsid w:val="00C25365"/>
    <w:rsid w:val="00C830F0"/>
    <w:rsid w:val="00D56EAA"/>
    <w:rsid w:val="00D730C5"/>
    <w:rsid w:val="00D7515B"/>
    <w:rsid w:val="00DC5D8C"/>
    <w:rsid w:val="00DD074E"/>
    <w:rsid w:val="00DD5F32"/>
    <w:rsid w:val="00E92AB3"/>
    <w:rsid w:val="00FB0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95EDB"/>
  <w15:docId w15:val="{CB6882FA-4628-E04E-BC9D-F243E734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B9C"/>
    <w:pPr>
      <w:tabs>
        <w:tab w:val="center" w:pos="4680"/>
        <w:tab w:val="right" w:pos="9360"/>
      </w:tabs>
    </w:pPr>
  </w:style>
  <w:style w:type="character" w:customStyle="1" w:styleId="HeaderChar">
    <w:name w:val="Header Char"/>
    <w:basedOn w:val="DefaultParagraphFont"/>
    <w:link w:val="Header"/>
    <w:uiPriority w:val="99"/>
    <w:rsid w:val="00030B9C"/>
    <w:rPr>
      <w:sz w:val="24"/>
      <w:szCs w:val="24"/>
    </w:rPr>
  </w:style>
  <w:style w:type="paragraph" w:styleId="Footer">
    <w:name w:val="footer"/>
    <w:basedOn w:val="Normal"/>
    <w:link w:val="FooterChar"/>
    <w:uiPriority w:val="99"/>
    <w:unhideWhenUsed/>
    <w:rsid w:val="00030B9C"/>
    <w:pPr>
      <w:tabs>
        <w:tab w:val="center" w:pos="4680"/>
        <w:tab w:val="right" w:pos="9360"/>
      </w:tabs>
    </w:pPr>
  </w:style>
  <w:style w:type="character" w:customStyle="1" w:styleId="FooterChar">
    <w:name w:val="Footer Char"/>
    <w:basedOn w:val="DefaultParagraphFont"/>
    <w:link w:val="Footer"/>
    <w:uiPriority w:val="99"/>
    <w:rsid w:val="00030B9C"/>
    <w:rPr>
      <w:sz w:val="24"/>
      <w:szCs w:val="24"/>
    </w:rPr>
  </w:style>
  <w:style w:type="paragraph" w:customStyle="1" w:styleId="Normal1">
    <w:name w:val="Normal1"/>
    <w:rsid w:val="001F5403"/>
    <w:pPr>
      <w:spacing w:line="276" w:lineRule="auto"/>
    </w:pPr>
    <w:rPr>
      <w:rFonts w:ascii="Arial" w:eastAsia="Arial" w:hAnsi="Arial" w:cs="Arial"/>
      <w:color w:val="000000"/>
      <w:sz w:val="22"/>
      <w:szCs w:val="24"/>
      <w:lang w:eastAsia="ja-JP"/>
    </w:rPr>
  </w:style>
  <w:style w:type="character" w:styleId="Hyperlink">
    <w:name w:val="Hyperlink"/>
    <w:basedOn w:val="DefaultParagraphFont"/>
    <w:uiPriority w:val="99"/>
    <w:rsid w:val="008C3C97"/>
    <w:rPr>
      <w:color w:val="0000FF" w:themeColor="hyperlink"/>
      <w:u w:val="single"/>
    </w:rPr>
  </w:style>
  <w:style w:type="paragraph" w:customStyle="1" w:styleId="NormalNoIndent">
    <w:name w:val="Normal No Indent"/>
    <w:basedOn w:val="Normal"/>
    <w:link w:val="NormalNoIndentChar"/>
    <w:uiPriority w:val="1"/>
    <w:qFormat/>
    <w:rsid w:val="008C3C97"/>
    <w:pPr>
      <w:widowControl w:val="0"/>
      <w:autoSpaceDE w:val="0"/>
      <w:autoSpaceDN w:val="0"/>
      <w:spacing w:after="60"/>
    </w:pPr>
    <w:rPr>
      <w:rFonts w:eastAsia="Trebuchet MS" w:cs="Trebuchet MS"/>
      <w:bCs/>
    </w:rPr>
  </w:style>
  <w:style w:type="character" w:customStyle="1" w:styleId="NormalNoIndentChar">
    <w:name w:val="Normal No Indent Char"/>
    <w:basedOn w:val="DefaultParagraphFont"/>
    <w:link w:val="NormalNoIndent"/>
    <w:uiPriority w:val="1"/>
    <w:rsid w:val="008C3C97"/>
    <w:rPr>
      <w:rFonts w:eastAsia="Trebuchet MS" w:cs="Trebuchet MS"/>
      <w:bCs/>
      <w:sz w:val="24"/>
      <w:szCs w:val="24"/>
    </w:rPr>
  </w:style>
  <w:style w:type="paragraph" w:styleId="Title">
    <w:name w:val="Title"/>
    <w:basedOn w:val="Normal1"/>
    <w:next w:val="Normal1"/>
    <w:link w:val="TitleChar"/>
    <w:uiPriority w:val="10"/>
    <w:qFormat/>
    <w:rsid w:val="008C3C97"/>
    <w:pPr>
      <w:spacing w:before="480" w:after="120"/>
    </w:pPr>
    <w:rPr>
      <w:b/>
      <w:sz w:val="72"/>
    </w:rPr>
  </w:style>
  <w:style w:type="character" w:customStyle="1" w:styleId="TitleChar">
    <w:name w:val="Title Char"/>
    <w:basedOn w:val="DefaultParagraphFont"/>
    <w:link w:val="Title"/>
    <w:uiPriority w:val="10"/>
    <w:rsid w:val="008C3C97"/>
    <w:rPr>
      <w:rFonts w:ascii="Arial" w:eastAsia="Arial" w:hAnsi="Arial" w:cs="Arial"/>
      <w:b/>
      <w:color w:val="000000"/>
      <w:sz w:val="72"/>
      <w:szCs w:val="24"/>
      <w:lang w:eastAsia="ja-JP"/>
    </w:rPr>
  </w:style>
  <w:style w:type="paragraph" w:styleId="ListParagraph">
    <w:name w:val="List Paragraph"/>
    <w:basedOn w:val="Normal"/>
    <w:link w:val="ListParagraphChar"/>
    <w:qFormat/>
    <w:rsid w:val="008C3C97"/>
    <w:pPr>
      <w:ind w:left="720"/>
      <w:contextualSpacing/>
    </w:pPr>
    <w:rPr>
      <w:rFonts w:asciiTheme="minorHAnsi" w:eastAsiaTheme="minorEastAsia" w:hAnsiTheme="minorHAnsi" w:cstheme="minorBidi"/>
      <w:lang w:eastAsia="ja-JP"/>
    </w:rPr>
  </w:style>
  <w:style w:type="paragraph" w:customStyle="1" w:styleId="BulletedList">
    <w:name w:val="Bulleted List"/>
    <w:basedOn w:val="ListParagraph"/>
    <w:link w:val="BulletedListChar"/>
    <w:uiPriority w:val="1"/>
    <w:qFormat/>
    <w:rsid w:val="008C3C97"/>
    <w:pPr>
      <w:widowControl w:val="0"/>
      <w:numPr>
        <w:numId w:val="2"/>
      </w:numPr>
      <w:autoSpaceDE w:val="0"/>
      <w:autoSpaceDN w:val="0"/>
      <w:contextualSpacing w:val="0"/>
    </w:pPr>
  </w:style>
  <w:style w:type="character" w:customStyle="1" w:styleId="ListParagraphChar">
    <w:name w:val="List Paragraph Char"/>
    <w:basedOn w:val="DefaultParagraphFont"/>
    <w:link w:val="ListParagraph"/>
    <w:rsid w:val="008C3C97"/>
    <w:rPr>
      <w:rFonts w:asciiTheme="minorHAnsi" w:eastAsiaTheme="minorEastAsia" w:hAnsiTheme="minorHAnsi" w:cstheme="minorBidi"/>
      <w:sz w:val="24"/>
      <w:szCs w:val="24"/>
      <w:lang w:eastAsia="ja-JP"/>
    </w:rPr>
  </w:style>
  <w:style w:type="character" w:customStyle="1" w:styleId="BulletedListChar">
    <w:name w:val="Bulleted List Char"/>
    <w:basedOn w:val="ListParagraphChar"/>
    <w:link w:val="BulletedList"/>
    <w:uiPriority w:val="1"/>
    <w:rsid w:val="008C3C97"/>
    <w:rPr>
      <w:rFonts w:asciiTheme="minorHAnsi" w:eastAsiaTheme="minorEastAsia" w:hAnsiTheme="minorHAnsi" w:cstheme="minorBidi"/>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Daya Matharu</cp:lastModifiedBy>
  <cp:revision>2</cp:revision>
  <dcterms:created xsi:type="dcterms:W3CDTF">2020-03-30T19:00:00Z</dcterms:created>
  <dcterms:modified xsi:type="dcterms:W3CDTF">2020-03-30T19:00:00Z</dcterms:modified>
</cp:coreProperties>
</file>